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A4A4" w14:textId="77777777" w:rsidR="00A82CAB" w:rsidRDefault="00A82CAB" w:rsidP="00A82C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E565A05" wp14:editId="21C838C7">
            <wp:simplePos x="0" y="0"/>
            <wp:positionH relativeFrom="column">
              <wp:posOffset>198120</wp:posOffset>
            </wp:positionH>
            <wp:positionV relativeFrom="paragraph">
              <wp:posOffset>-228600</wp:posOffset>
            </wp:positionV>
            <wp:extent cx="5996940" cy="889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9D12BA" w14:textId="77777777" w:rsidR="00A82CAB" w:rsidRDefault="00A82CAB" w:rsidP="00A82CAB"/>
    <w:p w14:paraId="11E439D2" w14:textId="77777777" w:rsidR="00A82CAB" w:rsidRDefault="00A82CAB" w:rsidP="00DB0E8F">
      <w:pPr>
        <w:spacing w:line="259" w:lineRule="auto"/>
        <w:jc w:val="center"/>
        <w:rPr>
          <w:rFonts w:ascii="Calibri" w:eastAsia="Calibri" w:hAnsi="Calibri"/>
          <w:b/>
          <w:snapToGrid/>
          <w:sz w:val="28"/>
          <w:szCs w:val="28"/>
          <w:u w:val="single"/>
        </w:rPr>
      </w:pPr>
      <w:r w:rsidRPr="003E2DE0">
        <w:rPr>
          <w:rFonts w:ascii="Calibri" w:eastAsia="Calibri" w:hAnsi="Calibri"/>
          <w:b/>
          <w:snapToGrid/>
          <w:sz w:val="28"/>
          <w:szCs w:val="28"/>
          <w:u w:val="single"/>
        </w:rPr>
        <w:t>Local Resources for Local Families</w:t>
      </w:r>
    </w:p>
    <w:p w14:paraId="7B8AF55E" w14:textId="77777777" w:rsidR="00A82CAB" w:rsidRDefault="000A755B" w:rsidP="00DB0E8F">
      <w:pPr>
        <w:spacing w:line="259" w:lineRule="auto"/>
        <w:jc w:val="center"/>
        <w:rPr>
          <w:rFonts w:ascii="Calibri" w:eastAsia="Calibri" w:hAnsi="Calibri"/>
          <w:b/>
          <w:snapToGrid/>
          <w:sz w:val="28"/>
          <w:szCs w:val="28"/>
          <w:u w:val="single"/>
        </w:rPr>
      </w:pPr>
      <w:r>
        <w:rPr>
          <w:rFonts w:ascii="Calibri" w:eastAsia="Calibri" w:hAnsi="Calibri"/>
          <w:b/>
          <w:snapToGrid/>
          <w:sz w:val="28"/>
          <w:szCs w:val="28"/>
          <w:u w:val="single"/>
        </w:rPr>
        <w:t>Updated March 31</w:t>
      </w:r>
      <w:r w:rsidR="00A82CAB">
        <w:rPr>
          <w:rFonts w:ascii="Calibri" w:eastAsia="Calibri" w:hAnsi="Calibri"/>
          <w:b/>
          <w:snapToGrid/>
          <w:sz w:val="28"/>
          <w:szCs w:val="28"/>
          <w:u w:val="single"/>
        </w:rPr>
        <w:t>, 2020</w:t>
      </w:r>
    </w:p>
    <w:p w14:paraId="1CF40D50" w14:textId="77777777" w:rsidR="00A82CAB" w:rsidRPr="00DB0E8F" w:rsidRDefault="00A82CAB" w:rsidP="00A82CAB">
      <w:pPr>
        <w:spacing w:after="160" w:line="259" w:lineRule="auto"/>
        <w:jc w:val="center"/>
        <w:rPr>
          <w:rFonts w:ascii="Calibri" w:eastAsia="Calibri" w:hAnsi="Calibri"/>
          <w:b/>
          <w:snapToGrid/>
          <w:sz w:val="22"/>
          <w:szCs w:val="22"/>
        </w:rPr>
      </w:pPr>
      <w:r w:rsidRPr="00DB0E8F">
        <w:rPr>
          <w:rFonts w:ascii="Calibri" w:eastAsia="Calibri" w:hAnsi="Calibri"/>
          <w:b/>
          <w:snapToGrid/>
          <w:sz w:val="22"/>
          <w:szCs w:val="22"/>
        </w:rPr>
        <w:t>***IMPORTANT: WHEN YOU ARRIVE AT ANY OF THESE LOCATIONS, PLEASE STAY AT LEAST 6 FEET AWAY FROM OTHER PEOPLE WHILE WAITING YOUR TURN. THIS IS CRUCIAL FOR ORGANIZATIONS TO CONTINUE TO PROVIDE TO OUR COMMUNITY***</w:t>
      </w:r>
    </w:p>
    <w:p w14:paraId="59AF7AC5" w14:textId="77777777" w:rsidR="00A82CAB" w:rsidRPr="00711825" w:rsidRDefault="00A82CAB" w:rsidP="00A82CAB">
      <w:pPr>
        <w:spacing w:after="160" w:line="259" w:lineRule="auto"/>
        <w:jc w:val="center"/>
        <w:rPr>
          <w:rFonts w:ascii="Calibri" w:eastAsia="Calibri" w:hAnsi="Calibri"/>
          <w:b/>
          <w:snapToGrid/>
          <w:sz w:val="28"/>
          <w:szCs w:val="28"/>
        </w:rPr>
      </w:pPr>
      <w:r w:rsidRPr="00711825">
        <w:rPr>
          <w:rFonts w:ascii="Calibri" w:eastAsia="Calibri" w:hAnsi="Calibri"/>
          <w:b/>
          <w:snapToGrid/>
          <w:sz w:val="28"/>
          <w:szCs w:val="28"/>
        </w:rPr>
        <w:t xml:space="preserve">For school updates and for online educational resources, please check out our district website at </w:t>
      </w:r>
      <w:hyperlink r:id="rId5" w:history="1">
        <w:r w:rsidRPr="00711825">
          <w:rPr>
            <w:rStyle w:val="Hyperlink"/>
            <w:rFonts w:ascii="Calibri" w:eastAsia="Calibri" w:hAnsi="Calibri"/>
            <w:b/>
            <w:snapToGrid/>
            <w:sz w:val="28"/>
            <w:szCs w:val="28"/>
          </w:rPr>
          <w:t>www.gmrsd.org</w:t>
        </w:r>
      </w:hyperlink>
      <w:r w:rsidRPr="00711825">
        <w:rPr>
          <w:rFonts w:ascii="Calibri" w:eastAsia="Calibri" w:hAnsi="Calibri"/>
          <w:b/>
          <w:snapToGrid/>
          <w:sz w:val="28"/>
          <w:szCs w:val="28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292"/>
      </w:tblGrid>
      <w:tr w:rsidR="00F92982" w14:paraId="46C17D3B" w14:textId="77777777" w:rsidTr="00A712A6">
        <w:tc>
          <w:tcPr>
            <w:tcW w:w="3116" w:type="dxa"/>
            <w:shd w:val="clear" w:color="auto" w:fill="DEEAF6" w:themeFill="accent1" w:themeFillTint="33"/>
          </w:tcPr>
          <w:p w14:paraId="3C05C70F" w14:textId="77777777" w:rsidR="00A82CAB" w:rsidRDefault="00A82CAB" w:rsidP="00D4142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napToGrid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napToGrid/>
                <w:sz w:val="28"/>
                <w:szCs w:val="28"/>
              </w:rPr>
              <w:t>CATEGORY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44B26F14" w14:textId="77777777" w:rsidR="00A82CAB" w:rsidRDefault="00A82CAB" w:rsidP="00D4142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napToGrid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napToGrid/>
                <w:sz w:val="28"/>
                <w:szCs w:val="28"/>
              </w:rPr>
              <w:t>AGENCY</w:t>
            </w:r>
          </w:p>
        </w:tc>
        <w:tc>
          <w:tcPr>
            <w:tcW w:w="4292" w:type="dxa"/>
            <w:shd w:val="clear" w:color="auto" w:fill="DEEAF6" w:themeFill="accent1" w:themeFillTint="33"/>
          </w:tcPr>
          <w:p w14:paraId="0C5C29EF" w14:textId="77777777" w:rsidR="00A82CAB" w:rsidRDefault="00A82CAB" w:rsidP="00D4142E">
            <w:pPr>
              <w:spacing w:after="160" w:line="259" w:lineRule="auto"/>
              <w:jc w:val="center"/>
              <w:rPr>
                <w:rFonts w:ascii="Calibri" w:eastAsia="Calibri" w:hAnsi="Calibri"/>
                <w:b/>
                <w:snapToGrid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napToGrid/>
                <w:sz w:val="28"/>
                <w:szCs w:val="28"/>
              </w:rPr>
              <w:t>CONTACT INFO</w:t>
            </w:r>
          </w:p>
        </w:tc>
      </w:tr>
      <w:tr w:rsidR="00F92982" w:rsidRPr="006334DB" w14:paraId="3C26484E" w14:textId="77777777" w:rsidTr="00A712A6">
        <w:trPr>
          <w:trHeight w:val="5462"/>
        </w:trPr>
        <w:tc>
          <w:tcPr>
            <w:tcW w:w="3116" w:type="dxa"/>
            <w:shd w:val="clear" w:color="auto" w:fill="DBDBDB" w:themeFill="accent3" w:themeFillTint="66"/>
          </w:tcPr>
          <w:p w14:paraId="07EE1E3F" w14:textId="77777777" w:rsidR="00A82CAB" w:rsidRPr="004506DC" w:rsidRDefault="00A82CAB" w:rsidP="006334DB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napToGrid/>
                <w:sz w:val="44"/>
                <w:szCs w:val="44"/>
              </w:rPr>
            </w:pPr>
            <w:r w:rsidRPr="004506DC">
              <w:rPr>
                <w:rFonts w:asciiTheme="minorHAnsi" w:eastAsia="Calibri" w:hAnsiTheme="minorHAnsi"/>
                <w:b/>
                <w:snapToGrid/>
                <w:sz w:val="44"/>
                <w:szCs w:val="44"/>
              </w:rPr>
              <w:t>FOOD</w:t>
            </w:r>
          </w:p>
          <w:p w14:paraId="550B1A3F" w14:textId="77777777" w:rsidR="006334DB" w:rsidRPr="006334DB" w:rsidRDefault="006334DB" w:rsidP="006334DB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napToGrid/>
                <w:sz w:val="56"/>
                <w:szCs w:val="56"/>
              </w:rPr>
            </w:pPr>
          </w:p>
        </w:tc>
        <w:tc>
          <w:tcPr>
            <w:tcW w:w="3117" w:type="dxa"/>
            <w:shd w:val="clear" w:color="auto" w:fill="DBDBDB" w:themeFill="accent3" w:themeFillTint="66"/>
          </w:tcPr>
          <w:p w14:paraId="25FAC80B" w14:textId="77777777" w:rsidR="00A82CAB" w:rsidRPr="006334DB" w:rsidRDefault="00A82CAB" w:rsidP="00A82CAB">
            <w:pPr>
              <w:widowControl w:val="0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/>
                <w:bCs/>
                <w:sz w:val="22"/>
                <w:szCs w:val="22"/>
              </w:rPr>
              <w:t>Franklin Area Survival Center Food Pantry</w:t>
            </w:r>
            <w:r w:rsidRPr="006334D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D909B7" w14:textId="77777777" w:rsidR="00A82CAB" w:rsidRPr="006334DB" w:rsidRDefault="00A82CAB" w:rsidP="00A82CA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41568267" w14:textId="77777777" w:rsidR="009338D4" w:rsidRPr="006334DB" w:rsidRDefault="009338D4" w:rsidP="00A82CAB">
            <w:pPr>
              <w:spacing w:after="160" w:line="259" w:lineRule="auto"/>
              <w:rPr>
                <w:rFonts w:asciiTheme="minorHAnsi" w:hAnsiTheme="minorHAnsi" w:cs="Segoe UI"/>
                <w:snapToGrid/>
                <w:sz w:val="22"/>
                <w:szCs w:val="22"/>
              </w:rPr>
            </w:pPr>
          </w:p>
          <w:p w14:paraId="2ED589DA" w14:textId="77777777" w:rsidR="00A82CAB" w:rsidRPr="006334DB" w:rsidRDefault="009338D4" w:rsidP="00A82CAB">
            <w:pPr>
              <w:spacing w:after="160" w:line="259" w:lineRule="auto"/>
              <w:rPr>
                <w:rFonts w:asciiTheme="minorHAnsi" w:hAnsiTheme="minorHAnsi" w:cs="Segoe U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 w:cs="Segoe UI"/>
                <w:snapToGrid/>
                <w:sz w:val="22"/>
                <w:szCs w:val="22"/>
              </w:rPr>
              <w:t>Center for Self-Reliance Food Pantry</w:t>
            </w:r>
          </w:p>
          <w:p w14:paraId="51164144" w14:textId="77777777" w:rsidR="004506DC" w:rsidRDefault="004506DC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</w:p>
          <w:p w14:paraId="5DD2BC12" w14:textId="77777777" w:rsidR="009338D4" w:rsidRPr="006334DB" w:rsidRDefault="009338D4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>Salvation Army</w:t>
            </w:r>
          </w:p>
          <w:p w14:paraId="7885EDBB" w14:textId="77777777" w:rsidR="009338D4" w:rsidRPr="006334DB" w:rsidRDefault="009338D4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</w:p>
          <w:p w14:paraId="44FE0E0D" w14:textId="77777777" w:rsidR="009338D4" w:rsidRPr="006334DB" w:rsidRDefault="009338D4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>Stone Soup Café</w:t>
            </w:r>
          </w:p>
          <w:p w14:paraId="616DF0F2" w14:textId="77777777" w:rsidR="00F601C0" w:rsidRPr="006334DB" w:rsidRDefault="00F601C0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</w:p>
          <w:p w14:paraId="51C16727" w14:textId="77777777" w:rsidR="004506DC" w:rsidRDefault="004506DC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</w:p>
          <w:p w14:paraId="039F2AF3" w14:textId="77777777" w:rsidR="00F601C0" w:rsidRPr="006334DB" w:rsidRDefault="00F601C0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>United Arc</w:t>
            </w:r>
          </w:p>
          <w:p w14:paraId="0C3F4F59" w14:textId="77777777" w:rsidR="009338D4" w:rsidRPr="006334DB" w:rsidRDefault="009338D4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</w:p>
        </w:tc>
        <w:tc>
          <w:tcPr>
            <w:tcW w:w="4292" w:type="dxa"/>
            <w:shd w:val="clear" w:color="auto" w:fill="DBDBDB" w:themeFill="accent3" w:themeFillTint="66"/>
          </w:tcPr>
          <w:p w14:paraId="73D3BD1B" w14:textId="77777777" w:rsidR="00A82CAB" w:rsidRPr="006334DB" w:rsidRDefault="00A82CAB" w:rsidP="00A82CAB">
            <w:pPr>
              <w:widowControl w:val="0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z w:val="22"/>
                <w:szCs w:val="22"/>
              </w:rPr>
              <w:t>96 4</w:t>
            </w:r>
            <w:r w:rsidRPr="006334DB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  <w:r w:rsidRPr="006334DB">
              <w:rPr>
                <w:rFonts w:asciiTheme="minorHAnsi" w:hAnsiTheme="minorHAnsi"/>
                <w:sz w:val="22"/>
                <w:szCs w:val="22"/>
              </w:rPr>
              <w:t xml:space="preserve"> Street , Turners Falls </w:t>
            </w:r>
          </w:p>
          <w:p w14:paraId="1D0AA25B" w14:textId="77777777" w:rsidR="00A82CAB" w:rsidRPr="006334DB" w:rsidRDefault="00A82CAB" w:rsidP="00A82CA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z w:val="22"/>
                <w:szCs w:val="22"/>
              </w:rPr>
              <w:t>413-863-9549 /Fern or Dawn</w:t>
            </w:r>
          </w:p>
          <w:p w14:paraId="3C03461D" w14:textId="77777777" w:rsidR="00A82CAB" w:rsidRPr="006334DB" w:rsidRDefault="00A82CAB" w:rsidP="00A82CA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z w:val="22"/>
                <w:szCs w:val="22"/>
              </w:rPr>
              <w:t xml:space="preserve">Open 10:00 a.m. to 1:30 p.m. </w:t>
            </w:r>
            <w:r w:rsidR="009338D4" w:rsidRPr="006334DB">
              <w:rPr>
                <w:rFonts w:asciiTheme="minorHAnsi" w:hAnsiTheme="minorHAnsi"/>
                <w:sz w:val="22"/>
                <w:szCs w:val="22"/>
              </w:rPr>
              <w:t>Mon-Fri.</w:t>
            </w:r>
          </w:p>
          <w:p w14:paraId="64A5A432" w14:textId="77777777" w:rsidR="00A82CAB" w:rsidRPr="006334DB" w:rsidRDefault="00A82CAB" w:rsidP="00A82CAB">
            <w:pPr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z w:val="22"/>
                <w:szCs w:val="22"/>
              </w:rPr>
              <w:t> </w:t>
            </w:r>
          </w:p>
          <w:p w14:paraId="4198EDF4" w14:textId="77777777" w:rsidR="009338D4" w:rsidRPr="006334DB" w:rsidRDefault="009338D4" w:rsidP="009338D4">
            <w:pPr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/>
                <w:bCs/>
                <w:snapToGrid/>
                <w:sz w:val="22"/>
                <w:szCs w:val="22"/>
              </w:rPr>
              <w:t xml:space="preserve">Temporarily at the Federal St Elementary School on 125 Federal St.  </w:t>
            </w:r>
            <w:r w:rsidRPr="006334DB">
              <w:rPr>
                <w:rFonts w:asciiTheme="minorHAnsi" w:hAnsiTheme="minorHAnsi"/>
                <w:snapToGrid/>
                <w:sz w:val="22"/>
                <w:szCs w:val="22"/>
              </w:rPr>
              <w:t>Open every Mon, Tues. and Thurs. 11 am to 4 pm.  </w:t>
            </w:r>
          </w:p>
          <w:p w14:paraId="22ED70AD" w14:textId="77777777" w:rsidR="009338D4" w:rsidRPr="006334DB" w:rsidRDefault="009338D4" w:rsidP="009338D4">
            <w:pPr>
              <w:rPr>
                <w:rFonts w:asciiTheme="minorHAnsi" w:hAnsiTheme="minorHAnsi"/>
                <w:snapToGrid/>
                <w:sz w:val="22"/>
                <w:szCs w:val="22"/>
              </w:rPr>
            </w:pPr>
          </w:p>
          <w:p w14:paraId="0A0857D2" w14:textId="77777777" w:rsidR="009338D4" w:rsidRPr="006334DB" w:rsidRDefault="009338D4" w:rsidP="00D4142E">
            <w:pPr>
              <w:shd w:val="clear" w:color="auto" w:fill="DBDBDB" w:themeFill="accent3" w:themeFillTint="66"/>
              <w:textAlignment w:val="baseline"/>
              <w:rPr>
                <w:rFonts w:asciiTheme="minorHAnsi" w:hAnsiTheme="minorHAnsi"/>
                <w:snapToGrid/>
                <w:color w:val="201F1E"/>
                <w:sz w:val="22"/>
                <w:szCs w:val="22"/>
                <w:bdr w:val="none" w:sz="0" w:space="0" w:color="auto" w:frame="1"/>
              </w:rPr>
            </w:pPr>
            <w:r w:rsidRPr="006334DB">
              <w:rPr>
                <w:rFonts w:asciiTheme="minorHAnsi" w:hAnsiTheme="minorHAnsi"/>
                <w:snapToGrid/>
                <w:color w:val="201F1E"/>
                <w:sz w:val="22"/>
                <w:szCs w:val="22"/>
                <w:bdr w:val="none" w:sz="0" w:space="0" w:color="auto" w:frame="1"/>
              </w:rPr>
              <w:t>72 Chapman St, Greenfield: take-out meal Mon-Fri 11:30-12:30, Food pantry Wed and Thurs 9:30-1:30</w:t>
            </w:r>
          </w:p>
          <w:p w14:paraId="7D1DC4E3" w14:textId="77777777" w:rsidR="009338D4" w:rsidRPr="006334DB" w:rsidRDefault="009338D4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</w:p>
          <w:p w14:paraId="7A17421B" w14:textId="77777777" w:rsidR="00F601C0" w:rsidRDefault="009338D4" w:rsidP="0076411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399 Main St, Greenfield </w:t>
            </w:r>
            <w:r w:rsidRPr="006334DB">
              <w:rPr>
                <w:rFonts w:asciiTheme="minorHAnsi" w:hAnsiTheme="minorHAnsi" w:cstheme="minorHAnsi"/>
                <w:sz w:val="22"/>
                <w:szCs w:val="22"/>
              </w:rPr>
              <w:t xml:space="preserve">12:00 - 1:30pm </w:t>
            </w:r>
            <w:hyperlink r:id="rId6" w:tgtFrame="_blank" w:history="1">
              <w:r w:rsidRPr="006334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http://bit.ly/need-meals</w:t>
              </w:r>
            </w:hyperlink>
            <w:r w:rsidRPr="006334DB">
              <w:rPr>
                <w:rFonts w:asciiTheme="minorHAnsi" w:hAnsiTheme="minorHAnsi" w:cstheme="minorHAnsi"/>
                <w:sz w:val="22"/>
                <w:szCs w:val="22"/>
              </w:rPr>
              <w:t xml:space="preserve">. Order meals for pick-up or order for delivery in Greenfield: </w:t>
            </w:r>
            <w:hyperlink r:id="rId7" w:tgtFrame="_blank" w:history="1">
              <w:r w:rsidRPr="006334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http://bit.ly/need-meals</w:t>
              </w:r>
            </w:hyperlink>
            <w:r w:rsidRPr="006334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94FF992" w14:textId="77777777" w:rsidR="00764115" w:rsidRPr="00764115" w:rsidRDefault="00764115" w:rsidP="00764115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Provides some basic needs to those who receive DDS (Dept. of Developmental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Svcs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) or Positive Parenting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Svcs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Call 774-5588 for Darlene Riley x1042, Sandy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Becchio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x1006, or Barbara Gillette x1059. </w:t>
            </w:r>
          </w:p>
        </w:tc>
      </w:tr>
      <w:tr w:rsidR="00F92982" w:rsidRPr="006334DB" w14:paraId="601596DF" w14:textId="77777777" w:rsidTr="00A712A6">
        <w:trPr>
          <w:trHeight w:val="2510"/>
        </w:trPr>
        <w:tc>
          <w:tcPr>
            <w:tcW w:w="3116" w:type="dxa"/>
            <w:shd w:val="clear" w:color="auto" w:fill="C5E0B3" w:themeFill="accent6" w:themeFillTint="66"/>
          </w:tcPr>
          <w:p w14:paraId="23B0B240" w14:textId="77777777" w:rsidR="00A82CAB" w:rsidRPr="004506DC" w:rsidRDefault="007C61D1" w:rsidP="001C0852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napToGrid/>
                <w:sz w:val="44"/>
                <w:szCs w:val="44"/>
              </w:rPr>
            </w:pPr>
            <w:r w:rsidRPr="004506DC">
              <w:rPr>
                <w:rFonts w:asciiTheme="minorHAnsi" w:eastAsia="Calibri" w:hAnsiTheme="minorHAnsi"/>
                <w:b/>
                <w:snapToGrid/>
                <w:sz w:val="44"/>
                <w:szCs w:val="44"/>
              </w:rPr>
              <w:t>OTHER BASIC NEEDS</w:t>
            </w:r>
            <w:r w:rsidR="00DB0E8F">
              <w:rPr>
                <w:rFonts w:asciiTheme="minorHAnsi" w:eastAsia="Calibri" w:hAnsiTheme="minorHAnsi"/>
                <w:b/>
                <w:snapToGrid/>
                <w:sz w:val="44"/>
                <w:szCs w:val="44"/>
              </w:rPr>
              <w:br/>
            </w:r>
            <w:r w:rsidR="00DB0E8F" w:rsidRPr="00DB0E8F">
              <w:rPr>
                <w:rFonts w:asciiTheme="minorHAnsi" w:eastAsia="Calibri" w:hAnsiTheme="minorHAnsi"/>
                <w:b/>
                <w:snapToGrid/>
                <w:szCs w:val="24"/>
              </w:rPr>
              <w:t>(shelter,</w:t>
            </w:r>
            <w:r w:rsidR="00DB0E8F">
              <w:rPr>
                <w:rFonts w:asciiTheme="minorHAnsi" w:eastAsia="Calibri" w:hAnsiTheme="minorHAnsi"/>
                <w:b/>
                <w:snapToGrid/>
                <w:szCs w:val="24"/>
              </w:rPr>
              <w:t xml:space="preserve"> </w:t>
            </w:r>
            <w:r w:rsidR="00DB0E8F" w:rsidRPr="00DB0E8F">
              <w:rPr>
                <w:rFonts w:asciiTheme="minorHAnsi" w:eastAsia="Calibri" w:hAnsiTheme="minorHAnsi"/>
                <w:b/>
                <w:snapToGrid/>
                <w:szCs w:val="24"/>
              </w:rPr>
              <w:t>transportation</w:t>
            </w:r>
            <w:r w:rsidR="00DB0E8F">
              <w:rPr>
                <w:rFonts w:asciiTheme="minorHAnsi" w:eastAsia="Calibri" w:hAnsiTheme="minorHAnsi"/>
                <w:b/>
                <w:snapToGrid/>
                <w:szCs w:val="24"/>
              </w:rPr>
              <w:t>, state agencies, more)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4CB319E4" w14:textId="77777777" w:rsidR="00A82CAB" w:rsidRPr="001C0852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Montague Catholic Social Ministries</w:t>
            </w:r>
          </w:p>
          <w:p w14:paraId="0DF5151A" w14:textId="77777777" w:rsidR="004C5C36" w:rsidRPr="001C0852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0E372EAF" w14:textId="77777777" w:rsidR="004C5C36" w:rsidRPr="001C0852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The Brick House</w:t>
            </w:r>
          </w:p>
          <w:p w14:paraId="7606B7CD" w14:textId="77777777" w:rsidR="004C5C36" w:rsidRPr="001C0852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7AC63791" w14:textId="77777777" w:rsidR="002C0FE0" w:rsidRPr="001C0852" w:rsidRDefault="002C0FE0" w:rsidP="002C0FE0">
            <w:pPr>
              <w:rPr>
                <w:rFonts w:asciiTheme="minorHAnsi" w:eastAsia="Calibri" w:hAnsiTheme="minorHAnsi"/>
                <w:b/>
                <w:snapToGrid/>
                <w:szCs w:val="24"/>
              </w:rPr>
            </w:pPr>
            <w:r>
              <w:rPr>
                <w:rFonts w:asciiTheme="minorHAnsi" w:eastAsia="Calibri" w:hAnsiTheme="minorHAnsi"/>
                <w:b/>
                <w:snapToGrid/>
                <w:szCs w:val="24"/>
              </w:rPr>
              <w:t>Community Action Family R</w:t>
            </w:r>
            <w:r w:rsidR="004C5C36"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esource Center</w:t>
            </w:r>
            <w:r>
              <w:rPr>
                <w:rFonts w:asciiTheme="minorHAnsi" w:eastAsia="Calibri" w:hAnsiTheme="minorHAnsi"/>
                <w:b/>
                <w:snapToGrid/>
                <w:szCs w:val="24"/>
              </w:rPr>
              <w:br/>
            </w:r>
            <w:r>
              <w:rPr>
                <w:rFonts w:asciiTheme="minorHAnsi" w:eastAsia="Calibri" w:hAnsiTheme="minorHAnsi"/>
                <w:b/>
                <w:snapToGrid/>
                <w:szCs w:val="24"/>
              </w:rPr>
              <w:br/>
              <w:t xml:space="preserve">Resource Directory </w:t>
            </w:r>
          </w:p>
        </w:tc>
        <w:tc>
          <w:tcPr>
            <w:tcW w:w="4292" w:type="dxa"/>
            <w:shd w:val="clear" w:color="auto" w:fill="C5E0B3" w:themeFill="accent6" w:themeFillTint="66"/>
          </w:tcPr>
          <w:p w14:paraId="214EBEDF" w14:textId="77777777" w:rsidR="004C5C36" w:rsidRPr="006334DB" w:rsidRDefault="004C5C36" w:rsidP="004C5C36">
            <w:pPr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>Building at 41 3</w:t>
            </w: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  <w:vertAlign w:val="superscript"/>
              </w:rPr>
              <w:t>rd</w:t>
            </w: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 St in TF closed; contact Mary Conway at 413-824-5386 or </w:t>
            </w:r>
            <w:hyperlink r:id="rId8" w:history="1">
              <w:r w:rsidRPr="006334DB">
                <w:rPr>
                  <w:rFonts w:asciiTheme="minorHAnsi" w:eastAsia="Calibri" w:hAnsiTheme="minorHAnsi"/>
                  <w:snapToGrid/>
                  <w:color w:val="0563C1"/>
                  <w:sz w:val="22"/>
                  <w:szCs w:val="22"/>
                  <w:u w:val="single"/>
                </w:rPr>
                <w:t>basicneeds@mcsmcommunity.org</w:t>
              </w:r>
            </w:hyperlink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. </w:t>
            </w:r>
          </w:p>
          <w:p w14:paraId="64FD3AF7" w14:textId="77777777" w:rsidR="00A82CAB" w:rsidRPr="006334DB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 </w:t>
            </w:r>
          </w:p>
          <w:p w14:paraId="61CBFA48" w14:textId="77777777" w:rsidR="004C5C36" w:rsidRPr="006334DB" w:rsidRDefault="004C5C36" w:rsidP="00A712A6">
            <w:pPr>
              <w:spacing w:after="160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>Building at 24 3</w:t>
            </w: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  <w:vertAlign w:val="superscript"/>
              </w:rPr>
              <w:t>rd</w:t>
            </w: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 St in TF closed; contact Stacey at 413-800-2496 or </w:t>
            </w:r>
            <w:hyperlink r:id="rId9" w:history="1">
              <w:r w:rsidRPr="006334DB">
                <w:rPr>
                  <w:rStyle w:val="Hyperlink"/>
                  <w:rFonts w:asciiTheme="minorHAnsi" w:eastAsia="Calibri" w:hAnsiTheme="minorHAnsi"/>
                  <w:snapToGrid/>
                  <w:sz w:val="22"/>
                  <w:szCs w:val="22"/>
                </w:rPr>
                <w:t>stacey@brickhousecommunity.org</w:t>
              </w:r>
            </w:hyperlink>
          </w:p>
          <w:p w14:paraId="694D9337" w14:textId="77777777" w:rsidR="004C5C36" w:rsidRPr="006334DB" w:rsidRDefault="004C5C36" w:rsidP="002C0FE0">
            <w:pPr>
              <w:spacing w:after="160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Building at 90 Federal St in Greenfield closed; call </w:t>
            </w:r>
            <w:r w:rsidR="002C0FE0">
              <w:rPr>
                <w:rFonts w:asciiTheme="minorHAnsi" w:eastAsia="Calibri" w:hAnsiTheme="minorHAnsi"/>
                <w:snapToGrid/>
                <w:sz w:val="22"/>
                <w:szCs w:val="22"/>
              </w:rPr>
              <w:t>413-475-1555.</w:t>
            </w:r>
            <w:r w:rsidR="002C0FE0">
              <w:rPr>
                <w:rFonts w:asciiTheme="minorHAnsi" w:eastAsia="Calibri" w:hAnsiTheme="minorHAnsi"/>
                <w:snapToGrid/>
                <w:sz w:val="22"/>
                <w:szCs w:val="22"/>
              </w:rPr>
              <w:br/>
            </w:r>
            <w:r w:rsidR="002C0FE0">
              <w:rPr>
                <w:rFonts w:asciiTheme="minorHAnsi" w:eastAsia="Calibri" w:hAnsiTheme="minorHAnsi"/>
                <w:snapToGrid/>
                <w:sz w:val="22"/>
                <w:szCs w:val="22"/>
                <w:highlight w:val="yellow"/>
              </w:rPr>
              <w:br/>
            </w:r>
            <w:hyperlink r:id="rId10" w:history="1">
              <w:r w:rsidR="00A712A6" w:rsidRPr="00DB0E8F">
                <w:rPr>
                  <w:rStyle w:val="Hyperlink"/>
                  <w:rFonts w:asciiTheme="minorHAnsi" w:eastAsia="Calibri" w:hAnsiTheme="minorHAnsi"/>
                  <w:snapToGrid/>
                  <w:sz w:val="22"/>
                  <w:szCs w:val="22"/>
                  <w:highlight w:val="yellow"/>
                </w:rPr>
                <w:t>Look4help.org</w:t>
              </w:r>
            </w:hyperlink>
            <w:r w:rsidR="00A712A6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 </w:t>
            </w:r>
          </w:p>
        </w:tc>
      </w:tr>
      <w:tr w:rsidR="00F92982" w:rsidRPr="006334DB" w14:paraId="078116D3" w14:textId="77777777" w:rsidTr="00A712A6">
        <w:trPr>
          <w:trHeight w:val="2465"/>
        </w:trPr>
        <w:tc>
          <w:tcPr>
            <w:tcW w:w="3116" w:type="dxa"/>
            <w:shd w:val="clear" w:color="auto" w:fill="FFE599" w:themeFill="accent4" w:themeFillTint="66"/>
          </w:tcPr>
          <w:p w14:paraId="3749C673" w14:textId="77777777" w:rsidR="00A82CAB" w:rsidRPr="004506DC" w:rsidRDefault="004C5C36" w:rsidP="001C0852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napToGrid/>
                <w:sz w:val="44"/>
                <w:szCs w:val="44"/>
              </w:rPr>
            </w:pPr>
            <w:r w:rsidRPr="004506DC">
              <w:rPr>
                <w:rFonts w:asciiTheme="minorHAnsi" w:eastAsia="Calibri" w:hAnsiTheme="minorHAnsi"/>
                <w:b/>
                <w:snapToGrid/>
                <w:sz w:val="44"/>
                <w:szCs w:val="44"/>
              </w:rPr>
              <w:lastRenderedPageBreak/>
              <w:t>YOUTH RESOURCES</w:t>
            </w:r>
          </w:p>
        </w:tc>
        <w:tc>
          <w:tcPr>
            <w:tcW w:w="3117" w:type="dxa"/>
            <w:shd w:val="clear" w:color="auto" w:fill="FFE599" w:themeFill="accent4" w:themeFillTint="66"/>
          </w:tcPr>
          <w:p w14:paraId="244EF0A9" w14:textId="77777777" w:rsidR="00A82CAB" w:rsidRPr="001C0852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The Brick House</w:t>
            </w:r>
          </w:p>
          <w:p w14:paraId="037356CB" w14:textId="77777777" w:rsidR="004C5C36" w:rsidRPr="001C0852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7AD56396" w14:textId="77777777" w:rsidR="004C5C36" w:rsidRPr="006334DB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Dial Self Youth Drop-in Centers</w:t>
            </w:r>
          </w:p>
        </w:tc>
        <w:tc>
          <w:tcPr>
            <w:tcW w:w="4292" w:type="dxa"/>
            <w:shd w:val="clear" w:color="auto" w:fill="FFE599" w:themeFill="accent4" w:themeFillTint="66"/>
          </w:tcPr>
          <w:p w14:paraId="675A7A62" w14:textId="77777777" w:rsidR="00A82CAB" w:rsidRPr="006334DB" w:rsidRDefault="004C5C36" w:rsidP="00A82CAB">
            <w:pPr>
              <w:spacing w:after="160" w:line="259" w:lineRule="auto"/>
              <w:rPr>
                <w:rFonts w:asciiTheme="minorHAnsi" w:eastAsia="Calibr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>Building at 24 3</w:t>
            </w: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  <w:vertAlign w:val="superscript"/>
              </w:rPr>
              <w:t>rd</w:t>
            </w: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 St in TF closed; contact Jane at 413-800-5705 or </w:t>
            </w:r>
            <w:hyperlink r:id="rId11" w:history="1">
              <w:r w:rsidRPr="006334DB">
                <w:rPr>
                  <w:rStyle w:val="Hyperlink"/>
                  <w:rFonts w:asciiTheme="minorHAnsi" w:eastAsia="Calibri" w:hAnsiTheme="minorHAnsi"/>
                  <w:snapToGrid/>
                  <w:sz w:val="22"/>
                  <w:szCs w:val="22"/>
                </w:rPr>
                <w:t>ypmanager@brickhousecommunity.org</w:t>
              </w:r>
            </w:hyperlink>
          </w:p>
          <w:p w14:paraId="1515FC69" w14:textId="77777777" w:rsidR="004C5C36" w:rsidRPr="006334DB" w:rsidRDefault="008D3748" w:rsidP="00F601C0">
            <w:pPr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</w:pPr>
            <w:r w:rsidRPr="006334DB">
              <w:rPr>
                <w:rFonts w:asciiTheme="minorHAnsi" w:eastAsia="Calibri" w:hAnsiTheme="minorHAnsi"/>
                <w:snapToGrid/>
                <w:sz w:val="22"/>
                <w:szCs w:val="22"/>
              </w:rPr>
              <w:t xml:space="preserve">Centers are open to distribute food or hygiene kits, but not to “hang-out”. Call 413-774-7054 x4 to reach their centers for more information. </w:t>
            </w:r>
          </w:p>
        </w:tc>
      </w:tr>
      <w:tr w:rsidR="00F92982" w:rsidRPr="006334DB" w14:paraId="0DF8709E" w14:textId="77777777" w:rsidTr="00A712A6">
        <w:trPr>
          <w:trHeight w:val="2168"/>
        </w:trPr>
        <w:tc>
          <w:tcPr>
            <w:tcW w:w="3116" w:type="dxa"/>
            <w:shd w:val="clear" w:color="auto" w:fill="D9E2F3" w:themeFill="accent5" w:themeFillTint="33"/>
          </w:tcPr>
          <w:p w14:paraId="7E55457C" w14:textId="77777777" w:rsidR="00A82CAB" w:rsidRPr="001C0852" w:rsidRDefault="00F601C0" w:rsidP="001C0852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  <w:t>MENTAL HEALTH</w:t>
            </w:r>
            <w:r w:rsidR="000045ED"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  <w:t xml:space="preserve"> &amp; SUBSTANCE ABUSE PREVENTION</w:t>
            </w:r>
          </w:p>
        </w:tc>
        <w:tc>
          <w:tcPr>
            <w:tcW w:w="3117" w:type="dxa"/>
            <w:shd w:val="clear" w:color="auto" w:fill="D9E2F3" w:themeFill="accent5" w:themeFillTint="33"/>
          </w:tcPr>
          <w:p w14:paraId="2857A607" w14:textId="77777777" w:rsidR="00A82CAB" w:rsidRPr="001C0852" w:rsidRDefault="00F601C0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CSO</w:t>
            </w:r>
          </w:p>
          <w:p w14:paraId="4589174F" w14:textId="77777777" w:rsidR="00F601C0" w:rsidRPr="001C0852" w:rsidRDefault="00F601C0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BHN</w:t>
            </w:r>
          </w:p>
          <w:p w14:paraId="37501774" w14:textId="77777777" w:rsidR="00F601C0" w:rsidRPr="001C0852" w:rsidRDefault="00F601C0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CHD</w:t>
            </w:r>
          </w:p>
          <w:p w14:paraId="16A08A3F" w14:textId="77777777" w:rsidR="00F601C0" w:rsidRPr="001C0852" w:rsidRDefault="00F601C0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proofErr w:type="spellStart"/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ServiceNet</w:t>
            </w:r>
            <w:proofErr w:type="spellEnd"/>
          </w:p>
          <w:p w14:paraId="27E442D8" w14:textId="77777777" w:rsidR="00F601C0" w:rsidRPr="001C0852" w:rsidRDefault="00F601C0" w:rsidP="00A82CA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1C0852">
              <w:rPr>
                <w:rFonts w:asciiTheme="minorHAnsi" w:hAnsiTheme="minorHAnsi" w:cstheme="minorHAnsi"/>
                <w:b/>
                <w:bCs/>
                <w:szCs w:val="24"/>
              </w:rPr>
              <w:t>Recovery Learning Community</w:t>
            </w:r>
          </w:p>
          <w:p w14:paraId="7AE51588" w14:textId="77777777" w:rsidR="004506DC" w:rsidRPr="004506DC" w:rsidRDefault="00F601C0" w:rsidP="00A82CAB">
            <w:pPr>
              <w:spacing w:after="160"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0852">
              <w:rPr>
                <w:rFonts w:asciiTheme="minorHAnsi" w:hAnsiTheme="minorHAnsi" w:cstheme="minorHAnsi"/>
                <w:b/>
                <w:bCs/>
                <w:szCs w:val="24"/>
              </w:rPr>
              <w:t>The Recover Project</w:t>
            </w:r>
            <w:r w:rsidRPr="006334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(substance use disorder)</w:t>
            </w:r>
          </w:p>
        </w:tc>
        <w:tc>
          <w:tcPr>
            <w:tcW w:w="4292" w:type="dxa"/>
            <w:shd w:val="clear" w:color="auto" w:fill="D9E2F3" w:themeFill="accent5" w:themeFillTint="33"/>
          </w:tcPr>
          <w:p w14:paraId="41780408" w14:textId="77777777" w:rsidR="00A82CAB" w:rsidRPr="006334DB" w:rsidRDefault="00F601C0" w:rsidP="00A82CAB">
            <w:pPr>
              <w:spacing w:after="160" w:line="259" w:lineRule="auto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napToGrid/>
                <w:sz w:val="22"/>
                <w:szCs w:val="22"/>
              </w:rPr>
              <w:t>413-774-1000/www.csoinc.org</w:t>
            </w:r>
          </w:p>
          <w:p w14:paraId="343F8A0A" w14:textId="77777777" w:rsidR="00F601C0" w:rsidRPr="006334DB" w:rsidRDefault="00F601C0" w:rsidP="00A82CAB">
            <w:pPr>
              <w:spacing w:after="160" w:line="259" w:lineRule="auto"/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napToGrid/>
                <w:sz w:val="22"/>
                <w:szCs w:val="22"/>
              </w:rPr>
              <w:t>413-737-2439/www.bhninc.org</w:t>
            </w:r>
          </w:p>
          <w:p w14:paraId="049F6107" w14:textId="77777777" w:rsidR="00F601C0" w:rsidRPr="006334DB" w:rsidRDefault="00F601C0" w:rsidP="00F601C0">
            <w:pPr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napToGrid/>
                <w:sz w:val="22"/>
                <w:szCs w:val="22"/>
              </w:rPr>
              <w:t>413-733-6624/www.chd.org</w:t>
            </w:r>
          </w:p>
          <w:p w14:paraId="7159F047" w14:textId="77777777" w:rsidR="001C0852" w:rsidRDefault="001C0852" w:rsidP="00F601C0">
            <w:pPr>
              <w:rPr>
                <w:rFonts w:asciiTheme="minorHAnsi" w:hAnsiTheme="minorHAnsi"/>
                <w:snapToGrid/>
                <w:sz w:val="22"/>
                <w:szCs w:val="22"/>
              </w:rPr>
            </w:pPr>
          </w:p>
          <w:p w14:paraId="2263D07A" w14:textId="77777777" w:rsidR="00F601C0" w:rsidRDefault="00F601C0" w:rsidP="00F601C0">
            <w:pPr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6334DB">
              <w:rPr>
                <w:rFonts w:asciiTheme="minorHAnsi" w:hAnsiTheme="minorHAnsi"/>
                <w:snapToGrid/>
                <w:sz w:val="22"/>
                <w:szCs w:val="22"/>
              </w:rPr>
              <w:t>413-585-1300/www.servicenet.org</w:t>
            </w:r>
          </w:p>
          <w:p w14:paraId="6A419562" w14:textId="77777777" w:rsidR="000045ED" w:rsidRDefault="000045ED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napToGrid/>
                <w:sz w:val="22"/>
                <w:szCs w:val="22"/>
              </w:rPr>
              <w:br/>
            </w:r>
            <w:r w:rsidR="00F601C0" w:rsidRPr="001C0852">
              <w:rPr>
                <w:rFonts w:asciiTheme="minorHAnsi" w:eastAsia="Calibri" w:hAnsiTheme="minorHAnsi"/>
                <w:snapToGrid/>
                <w:sz w:val="22"/>
                <w:szCs w:val="22"/>
              </w:rPr>
              <w:t>20 Chapman St, Greenfield</w:t>
            </w:r>
            <w:r w:rsidR="00F601C0" w:rsidRPr="006334DB"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  <w:br/>
            </w:r>
            <w:hyperlink r:id="rId12" w:history="1">
              <w:r w:rsidRPr="000045ED">
                <w:rPr>
                  <w:rStyle w:val="Hyperlink"/>
                  <w:rFonts w:asciiTheme="minorHAnsi" w:eastAsia="Calibri" w:hAnsiTheme="minorHAnsi"/>
                  <w:b/>
                  <w:snapToGrid/>
                  <w:sz w:val="22"/>
                  <w:szCs w:val="22"/>
                </w:rPr>
                <w:t>March Events</w:t>
              </w:r>
            </w:hyperlink>
          </w:p>
          <w:p w14:paraId="710CD23A" w14:textId="77777777" w:rsidR="00F601C0" w:rsidRDefault="00F92982" w:rsidP="001C0852">
            <w:pPr>
              <w:spacing w:after="160" w:line="259" w:lineRule="auto"/>
              <w:rPr>
                <w:rFonts w:asciiTheme="minorHAnsi" w:hAnsiTheme="minorHAnsi" w:cstheme="minorHAnsi"/>
                <w:bCs/>
                <w:snapToGrid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napToGrid/>
                <w:sz w:val="22"/>
                <w:szCs w:val="22"/>
              </w:rPr>
              <w:t xml:space="preserve">68 Federal St, Greenfield, </w:t>
            </w:r>
            <w:r w:rsidR="00F601C0" w:rsidRPr="001C0852">
              <w:rPr>
                <w:rFonts w:asciiTheme="minorHAnsi" w:hAnsiTheme="minorHAnsi" w:cstheme="minorHAnsi"/>
                <w:bCs/>
                <w:snapToGrid/>
                <w:sz w:val="22"/>
                <w:szCs w:val="22"/>
              </w:rPr>
              <w:t>by appointment from 10-11:45 and from 1:30-3; call 413-774-5489</w:t>
            </w:r>
          </w:p>
          <w:p w14:paraId="13E9DE0E" w14:textId="77777777" w:rsidR="000045ED" w:rsidRPr="006334DB" w:rsidRDefault="002C4D08" w:rsidP="001C0852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</w:pPr>
            <w:hyperlink r:id="rId13" w:history="1">
              <w:r w:rsidR="000045ED" w:rsidRPr="000045ED">
                <w:rPr>
                  <w:rStyle w:val="Hyperlink"/>
                  <w:rFonts w:asciiTheme="minorHAnsi" w:hAnsiTheme="minorHAnsi" w:cstheme="minorHAnsi"/>
                  <w:bCs/>
                  <w:snapToGrid/>
                  <w:sz w:val="22"/>
                  <w:szCs w:val="22"/>
                </w:rPr>
                <w:t>Prevention Resources</w:t>
              </w:r>
            </w:hyperlink>
          </w:p>
        </w:tc>
      </w:tr>
      <w:tr w:rsidR="00F92982" w:rsidRPr="006334DB" w14:paraId="63147337" w14:textId="77777777" w:rsidTr="00A712A6">
        <w:tc>
          <w:tcPr>
            <w:tcW w:w="3116" w:type="dxa"/>
            <w:shd w:val="clear" w:color="auto" w:fill="F7CAAC" w:themeFill="accent2" w:themeFillTint="66"/>
          </w:tcPr>
          <w:p w14:paraId="0F05135A" w14:textId="77777777" w:rsidR="00A82CAB" w:rsidRPr="001C0852" w:rsidRDefault="00F601C0" w:rsidP="001C0852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  <w:t>DOMESTIC VIOLENCE</w:t>
            </w:r>
          </w:p>
        </w:tc>
        <w:tc>
          <w:tcPr>
            <w:tcW w:w="3117" w:type="dxa"/>
            <w:shd w:val="clear" w:color="auto" w:fill="F7CAAC" w:themeFill="accent2" w:themeFillTint="66"/>
          </w:tcPr>
          <w:p w14:paraId="50C40EC7" w14:textId="77777777" w:rsidR="00A82CAB" w:rsidRDefault="00443114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NELCWIT</w:t>
            </w:r>
          </w:p>
          <w:p w14:paraId="0C77D325" w14:textId="77777777" w:rsidR="001C0852" w:rsidRPr="001C0852" w:rsidRDefault="001C0852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6BEBE6AA" w14:textId="77777777" w:rsidR="00443114" w:rsidRPr="006334DB" w:rsidRDefault="00443114" w:rsidP="00A82CAB">
            <w:pPr>
              <w:spacing w:after="160" w:line="259" w:lineRule="auto"/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</w:pPr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 xml:space="preserve">The </w:t>
            </w:r>
            <w:proofErr w:type="spellStart"/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>Salasin</w:t>
            </w:r>
            <w:proofErr w:type="spellEnd"/>
            <w:r w:rsidRPr="001C0852">
              <w:rPr>
                <w:rFonts w:asciiTheme="minorHAnsi" w:eastAsia="Calibri" w:hAnsiTheme="minorHAnsi"/>
                <w:b/>
                <w:snapToGrid/>
                <w:szCs w:val="24"/>
              </w:rPr>
              <w:t xml:space="preserve"> Project</w:t>
            </w:r>
          </w:p>
        </w:tc>
        <w:tc>
          <w:tcPr>
            <w:tcW w:w="4292" w:type="dxa"/>
            <w:shd w:val="clear" w:color="auto" w:fill="F7CAAC" w:themeFill="accent2" w:themeFillTint="66"/>
          </w:tcPr>
          <w:p w14:paraId="53FCF8C0" w14:textId="77777777" w:rsidR="00F92982" w:rsidRDefault="00F92982" w:rsidP="00443114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413-772-0806</w:t>
            </w:r>
          </w:p>
          <w:p w14:paraId="2ADFB44B" w14:textId="77777777" w:rsidR="00443114" w:rsidRPr="006334DB" w:rsidRDefault="000045ED" w:rsidP="000045ED">
            <w:pPr>
              <w:spacing w:before="100" w:beforeAutospacing="1" w:after="100" w:afterAutospacing="1"/>
              <w:rPr>
                <w:rFonts w:asciiTheme="minorHAnsi" w:eastAsia="Calibri" w:hAnsiTheme="minorHAnsi"/>
                <w:b/>
                <w:snapToGrid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F92982">
              <w:rPr>
                <w:rFonts w:asciiTheme="minorHAnsi" w:hAnsiTheme="minorHAnsi"/>
                <w:sz w:val="22"/>
                <w:szCs w:val="22"/>
              </w:rPr>
              <w:t xml:space="preserve">By appointment only, call 413-774-4307. For updates on programs go to </w:t>
            </w:r>
            <w:hyperlink r:id="rId14" w:tgtFrame="_blank" w:history="1">
              <w:r w:rsidR="00443114" w:rsidRPr="006334D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https://www.facebook.com/SalasinProject/</w:t>
              </w:r>
            </w:hyperlink>
            <w:r w:rsidR="00443114" w:rsidRPr="006334D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</w:tr>
      <w:tr w:rsidR="004506DC" w:rsidRPr="006334DB" w14:paraId="25DA0F16" w14:textId="77777777" w:rsidTr="00A712A6">
        <w:tc>
          <w:tcPr>
            <w:tcW w:w="3116" w:type="dxa"/>
            <w:shd w:val="clear" w:color="auto" w:fill="FFF2CC" w:themeFill="accent4" w:themeFillTint="33"/>
          </w:tcPr>
          <w:p w14:paraId="2294FA3F" w14:textId="77777777" w:rsidR="004506DC" w:rsidRPr="001C0852" w:rsidRDefault="00F719CD" w:rsidP="001C0852">
            <w:pPr>
              <w:spacing w:after="160" w:line="259" w:lineRule="auto"/>
              <w:jc w:val="center"/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</w:pPr>
            <w:r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  <w:t>CRISIS</w:t>
            </w:r>
            <w:r w:rsidR="004506DC"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  <w:t xml:space="preserve"> &amp; </w:t>
            </w:r>
            <w:r>
              <w:rPr>
                <w:rFonts w:asciiTheme="minorHAnsi" w:eastAsia="Calibri" w:hAnsiTheme="minorHAnsi"/>
                <w:b/>
                <w:snapToGrid/>
                <w:sz w:val="48"/>
                <w:szCs w:val="48"/>
              </w:rPr>
              <w:t>HOTLINE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485100A1" w14:textId="77777777" w:rsidR="00A712A6" w:rsidRDefault="004506DC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>
              <w:rPr>
                <w:rFonts w:asciiTheme="minorHAnsi" w:eastAsia="Calibri" w:hAnsiTheme="minorHAnsi"/>
                <w:b/>
                <w:snapToGrid/>
                <w:szCs w:val="24"/>
              </w:rPr>
              <w:t xml:space="preserve">Department of Children </w:t>
            </w:r>
          </w:p>
          <w:p w14:paraId="6691EDBD" w14:textId="77777777" w:rsidR="004506DC" w:rsidRDefault="004506DC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>
              <w:rPr>
                <w:rFonts w:asciiTheme="minorHAnsi" w:eastAsia="Calibri" w:hAnsiTheme="minorHAnsi"/>
                <w:b/>
                <w:snapToGrid/>
                <w:szCs w:val="24"/>
              </w:rPr>
              <w:t>&amp; Families</w:t>
            </w:r>
          </w:p>
          <w:p w14:paraId="075A4FEB" w14:textId="77777777" w:rsidR="004506DC" w:rsidRDefault="004506DC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2EB89F32" w14:textId="77777777" w:rsidR="004506DC" w:rsidRDefault="004506DC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>
              <w:rPr>
                <w:rFonts w:asciiTheme="minorHAnsi" w:eastAsia="Calibri" w:hAnsiTheme="minorHAnsi"/>
                <w:b/>
                <w:snapToGrid/>
                <w:szCs w:val="24"/>
              </w:rPr>
              <w:t>Suicide Prevention</w:t>
            </w:r>
          </w:p>
          <w:p w14:paraId="7BC01D2C" w14:textId="77777777" w:rsidR="004506DC" w:rsidRDefault="004506DC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142C234A" w14:textId="77777777" w:rsidR="004506DC" w:rsidRDefault="004506DC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>
              <w:rPr>
                <w:rFonts w:asciiTheme="minorHAnsi" w:eastAsia="Calibri" w:hAnsiTheme="minorHAnsi"/>
                <w:b/>
                <w:snapToGrid/>
                <w:szCs w:val="24"/>
              </w:rPr>
              <w:t xml:space="preserve">Crisis Services </w:t>
            </w:r>
          </w:p>
          <w:p w14:paraId="7C527C8F" w14:textId="77777777" w:rsidR="00A712A6" w:rsidRDefault="00A712A6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03818060" w14:textId="77777777" w:rsidR="00A712A6" w:rsidRDefault="00A712A6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</w:p>
          <w:p w14:paraId="1A269142" w14:textId="77777777" w:rsidR="00A712A6" w:rsidRPr="001C0852" w:rsidRDefault="00A712A6" w:rsidP="004506DC">
            <w:pPr>
              <w:spacing w:line="259" w:lineRule="auto"/>
              <w:rPr>
                <w:rFonts w:asciiTheme="minorHAnsi" w:eastAsia="Calibri" w:hAnsiTheme="minorHAnsi"/>
                <w:b/>
                <w:snapToGrid/>
                <w:szCs w:val="24"/>
              </w:rPr>
            </w:pPr>
            <w:r>
              <w:rPr>
                <w:rFonts w:asciiTheme="minorHAnsi" w:eastAsia="Calibri" w:hAnsiTheme="minorHAnsi"/>
                <w:b/>
                <w:snapToGrid/>
                <w:szCs w:val="24"/>
              </w:rPr>
              <w:t>911</w:t>
            </w:r>
          </w:p>
        </w:tc>
        <w:tc>
          <w:tcPr>
            <w:tcW w:w="4292" w:type="dxa"/>
            <w:shd w:val="clear" w:color="auto" w:fill="FFF2CC" w:themeFill="accent4" w:themeFillTint="33"/>
          </w:tcPr>
          <w:p w14:paraId="549F5529" w14:textId="77777777" w:rsidR="004506DC" w:rsidRDefault="004506DC" w:rsidP="00443114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413 775-5000  M-F 9:00-5:00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Child at Risk Hotline 1-</w:t>
            </w:r>
            <w:r w:rsidRPr="004506DC">
              <w:rPr>
                <w:rFonts w:asciiTheme="minorHAnsi" w:hAnsiTheme="minorHAnsi"/>
                <w:sz w:val="22"/>
                <w:szCs w:val="22"/>
              </w:rPr>
              <w:t>800-792-5200</w:t>
            </w:r>
          </w:p>
          <w:p w14:paraId="7F92EAF8" w14:textId="77777777" w:rsidR="004506DC" w:rsidRDefault="004506DC" w:rsidP="00A712A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4506DC">
              <w:rPr>
                <w:rFonts w:asciiTheme="minorHAnsi" w:hAnsiTheme="minorHAnsi"/>
                <w:sz w:val="22"/>
                <w:szCs w:val="22"/>
              </w:rPr>
              <w:t>1-800-273-TALK (8255)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National Hotline</w:t>
            </w:r>
            <w:r w:rsidR="00A712A6">
              <w:rPr>
                <w:rFonts w:asciiTheme="minorHAnsi" w:hAnsiTheme="minorHAnsi"/>
                <w:sz w:val="22"/>
                <w:szCs w:val="22"/>
              </w:rPr>
              <w:br/>
            </w:r>
            <w:r w:rsidR="00A712A6" w:rsidRPr="00A712A6">
              <w:rPr>
                <w:rFonts w:asciiTheme="minorHAnsi" w:hAnsiTheme="minorHAnsi"/>
                <w:sz w:val="22"/>
                <w:szCs w:val="22"/>
              </w:rPr>
              <w:t>866-4-U-TREVOR (488-7386)</w:t>
            </w:r>
            <w:r w:rsidR="00A712A6" w:rsidRPr="00A712A6">
              <w:rPr>
                <w:rFonts w:asciiTheme="minorHAnsi" w:hAnsiTheme="minorHAnsi"/>
                <w:b/>
                <w:sz w:val="22"/>
                <w:szCs w:val="22"/>
              </w:rPr>
              <w:t>LBGTQ</w:t>
            </w:r>
            <w:r w:rsidR="00A712A6">
              <w:rPr>
                <w:rFonts w:asciiTheme="minorHAnsi" w:hAnsiTheme="minorHAnsi"/>
                <w:sz w:val="22"/>
                <w:szCs w:val="22"/>
              </w:rPr>
              <w:t xml:space="preserve"> youth</w:t>
            </w:r>
          </w:p>
          <w:p w14:paraId="424D2D92" w14:textId="77777777" w:rsidR="00A712A6" w:rsidRDefault="00A712A6" w:rsidP="00A712A6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A712A6">
              <w:rPr>
                <w:rFonts w:asciiTheme="minorHAnsi" w:hAnsiTheme="minorHAnsi"/>
                <w:sz w:val="22"/>
                <w:szCs w:val="22"/>
              </w:rPr>
              <w:t>(413) 774-5411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(business hours)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A712A6">
              <w:rPr>
                <w:rFonts w:asciiTheme="minorHAnsi" w:hAnsiTheme="minorHAnsi"/>
                <w:sz w:val="22"/>
                <w:szCs w:val="22"/>
              </w:rPr>
              <w:t>24-hour access number: (800) 562-0112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br/>
              <w:t>Local law enforcement to protect against endangerment to include: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mental health (Section 12), substance abuse (Section 35), domestic violence, etc.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</w:p>
        </w:tc>
      </w:tr>
    </w:tbl>
    <w:p w14:paraId="398178B0" w14:textId="77777777" w:rsidR="00A82CAB" w:rsidRPr="006334DB" w:rsidRDefault="00A82CAB" w:rsidP="00A82CAB">
      <w:pPr>
        <w:spacing w:after="160" w:line="259" w:lineRule="auto"/>
        <w:rPr>
          <w:rFonts w:asciiTheme="minorHAnsi" w:eastAsia="Calibri" w:hAnsiTheme="minorHAnsi"/>
          <w:b/>
          <w:snapToGrid/>
          <w:sz w:val="22"/>
          <w:szCs w:val="22"/>
        </w:rPr>
      </w:pPr>
    </w:p>
    <w:p w14:paraId="36FFCC88" w14:textId="77777777" w:rsidR="00383149" w:rsidRPr="006334DB" w:rsidRDefault="00383149" w:rsidP="00A82CAB">
      <w:pPr>
        <w:jc w:val="center"/>
        <w:rPr>
          <w:rFonts w:asciiTheme="minorHAnsi" w:hAnsiTheme="minorHAnsi"/>
          <w:sz w:val="22"/>
          <w:szCs w:val="22"/>
        </w:rPr>
      </w:pPr>
    </w:p>
    <w:sectPr w:rsidR="00383149" w:rsidRPr="006334DB" w:rsidSect="00711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AB"/>
    <w:rsid w:val="000045ED"/>
    <w:rsid w:val="000A755B"/>
    <w:rsid w:val="001C0852"/>
    <w:rsid w:val="002C0FE0"/>
    <w:rsid w:val="002C4D08"/>
    <w:rsid w:val="00383149"/>
    <w:rsid w:val="00443114"/>
    <w:rsid w:val="004506DC"/>
    <w:rsid w:val="004C5C36"/>
    <w:rsid w:val="006334DB"/>
    <w:rsid w:val="006621E9"/>
    <w:rsid w:val="00711825"/>
    <w:rsid w:val="00764115"/>
    <w:rsid w:val="007C61D1"/>
    <w:rsid w:val="008D3748"/>
    <w:rsid w:val="009338D4"/>
    <w:rsid w:val="00A712A6"/>
    <w:rsid w:val="00A82CAB"/>
    <w:rsid w:val="00C2280A"/>
    <w:rsid w:val="00D4142E"/>
    <w:rsid w:val="00DB0E8F"/>
    <w:rsid w:val="00F601C0"/>
    <w:rsid w:val="00F719CD"/>
    <w:rsid w:val="00F9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ABF55"/>
  <w15:chartTrackingRefBased/>
  <w15:docId w15:val="{FA065864-639A-4F3F-A7B8-F49BC85E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CAB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2CAB"/>
    <w:rPr>
      <w:color w:val="0000FF"/>
      <w:u w:val="single"/>
    </w:rPr>
  </w:style>
  <w:style w:type="table" w:styleId="TableGrid">
    <w:name w:val="Table Grid"/>
    <w:basedOn w:val="TableNormal"/>
    <w:uiPriority w:val="39"/>
    <w:rsid w:val="00A82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506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cneeds@mcsmcommunity.org" TargetMode="External"/><Relationship Id="rId13" Type="http://schemas.openxmlformats.org/officeDocument/2006/relationships/hyperlink" Target="https://drive.google.com/file/d/139AhtFU4eW5IgIYlmvncdlILUNT30n6x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t.ly/need-meals" TargetMode="External"/><Relationship Id="rId12" Type="http://schemas.openxmlformats.org/officeDocument/2006/relationships/hyperlink" Target="http://www.westernmassrlc.org/hidden-community-happenings-fix/888-on-line-and-phone-supports-march-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need-meals" TargetMode="External"/><Relationship Id="rId11" Type="http://schemas.openxmlformats.org/officeDocument/2006/relationships/hyperlink" Target="mailto:ypmanager@brickhousecommunity.org" TargetMode="External"/><Relationship Id="rId5" Type="http://schemas.openxmlformats.org/officeDocument/2006/relationships/hyperlink" Target="http://www.gmrsd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ook4help.or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stacey@brickhousecommunity.org" TargetMode="External"/><Relationship Id="rId14" Type="http://schemas.openxmlformats.org/officeDocument/2006/relationships/hyperlink" Target="https://www.facebook.com/SalasinPro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Langknecht</dc:creator>
  <cp:keywords/>
  <dc:description/>
  <cp:lastModifiedBy>Stacey Langknecht</cp:lastModifiedBy>
  <cp:revision>2</cp:revision>
  <cp:lastPrinted>2020-03-31T20:23:00Z</cp:lastPrinted>
  <dcterms:created xsi:type="dcterms:W3CDTF">2020-04-01T19:22:00Z</dcterms:created>
  <dcterms:modified xsi:type="dcterms:W3CDTF">2020-04-01T19:22:00Z</dcterms:modified>
</cp:coreProperties>
</file>